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ind w:firstLine="720"/>
      </w:pPr>
      <w:r>
        <w:t>成品油销售企业数字化营销转型体系构建与实施路径研究</w:t>
      </w:r>
    </w:p>
    <w:p>
      <w:pPr>
        <w:spacing w:line="360" w:lineRule="auto" w:after="120"/>
        <w:ind w:firstLine="720"/>
      </w:pPr>
      <w:r>
        <w:t>摘要：随着数字经济的蓬勃发展以及国有企业数字化转型政策的深入推进，成品油销售企业面临着从传统经营模式向数字化营销模式深层次转型的迫切需求。本文在梳理成品油销售行业数字化营销转型现状与困境的基础上，系统构建了包含顶层设计、数据中台、应用生态与配送服务在内的数字化营销转型体系，提出了从战略规划、平台搭建、流程重塑到组织协同的全链路实施路径，并以国有成品油销售企业的实践为例证实了该体系的可行性与有效性。研究结果表明，基于数据驱动的营销转型能够显著提升企业的市场响应速度、客户粘性以及物流配送效率，为成品油销售行业的数字化发展提供了理论参考与实践借鉴。</w:t>
      </w:r>
    </w:p>
    <w:p>
      <w:pPr>
        <w:spacing w:line="360" w:lineRule="auto" w:after="120"/>
        <w:ind w:firstLine="720"/>
      </w:pPr>
      <w:r>
        <w:t>关键词：成品油销售；数字化营销；数据中台；智慧物流；转型体系</w:t>
      </w:r>
    </w:p>
    <w:p>
      <w:pPr>
        <w:spacing w:line="360" w:lineRule="auto" w:after="120"/>
        <w:ind w:firstLine="720"/>
      </w:pPr>
      <w:r>
        <w:t>0 引言</w:t>
      </w:r>
    </w:p>
    <w:p>
      <w:pPr>
        <w:spacing w:line="360" w:lineRule="auto" w:after="120"/>
        <w:ind w:firstLine="720"/>
      </w:pPr>
      <w:r>
        <w:t>当前，以人工智能、大数据、云计算为代表的新一轮科技革命正在深刻重塑全球产业格局，数字经济已经成为推动经济高质量发展的核心引擎。在能源行业，成品油作为关系国民经济命脉的重要大宗商品，其销售模式的数字化转型不仅关乎企业自身的市场竞争力，更影响着整个能源供应链的运行效率与服务质量。2020年9月，国务院国资委正式印发《关于加快推进国有企业数字化转型工作的通知》，明确提出要引导国有企业在数字经济时代准确识变、科学应变、主动求变，加快提升传统动能、培育发展新动能。在此背景下，成品油销售企业如何充分利用数字技术重构营销体系、优化客户体验、提升运营效率，已成为行业共同关注的重要议题。</w:t>
      </w:r>
    </w:p>
    <w:p>
      <w:pPr>
        <w:spacing w:line="360" w:lineRule="auto" w:after="120"/>
        <w:ind w:firstLine="720"/>
      </w:pPr>
      <w:r>
        <w:t>然而，成品油销售企业的数字化转型面临着诸多挑战。从外部环境看，国内炼油能力持续扩张，“十四五”末年炼油能力将达5亿吨以上，过剩产能预计达1亿吨；同时，以电动汽车为代表的新能源发展呈爆发式增长，公转铁、公转水的加速推进使得油品替代趋势日益明显，成品油消费峰值的出现已成大概率事件。从行业竞争看，地炼、私营加油站等社会经营主体利用税收政策漏洞与监管弱点，通过偷逃税降低成本，严重冲击合法经营主体的传统市场份额。在此复杂多变的市场环境下，传统的以经验驱动、渠道为王的营销模式已难以适应新时代的竞争要求，数字化营销转型成为企业突围的必然选择。</w:t>
      </w:r>
    </w:p>
    <w:p>
      <w:pPr>
        <w:spacing w:line="360" w:lineRule="auto" w:after="120"/>
        <w:ind w:firstLine="720"/>
      </w:pPr>
      <w:r>
        <w:t>基于上述背景，本文以成品油销售企业数字化营销转型为研究对象，系统分析了当前行业数字化营销面临的核心困境与突出矛盾，构建了涵盖战略规划、数据中台、应用生态和智慧配送的数字化营销转型体系，提出了从顶层设计到组织落地的全链路实施路径，并结合具体企业实践对转型成效进行了定量化验证。本研究的理论意义在于丰富了能源零售企业数字化转型的研究视角，实践意义则体现为为国有成品油销售企业提供可操作的转型框架与落地方案。</w:t>
      </w:r>
    </w:p>
    <w:p>
      <w:pPr>
        <w:spacing w:line="360" w:lineRule="auto" w:after="120"/>
        <w:ind w:firstLine="720"/>
      </w:pPr>
      <w:r>
        <w:t>1 研究背景与意义</w:t>
      </w:r>
    </w:p>
    <w:p>
      <w:pPr>
        <w:spacing w:line="360" w:lineRule="auto" w:after="120"/>
        <w:ind w:firstLine="720"/>
      </w:pPr>
      <w:r>
        <w:t>成品油销售行业作为海淀烵经济的重要组成部分，其营销模式的变革历经了从计划经济时期的统一调拨、市场经济过渡阶段的多元竞争，到当前数字经济时代智能化运营的深层次演变。在这一过程中，数字技术始终是推动行业变革的核心动力。从国际经验来看，壳牌、BP等国际石油巨头早已布局数字化营销，通过大数据分析实现精准客户画像、通过智能化平台优化供应链协同，已在全球范围内建立了较为成熟的数字化营销体系。相比之下，国内成品油销售企业的数字化转型起步相对较晚，但近年来在政策引导与市场压力的双重驱动下，转型步伐明显加快。</w:t>
      </w:r>
    </w:p>
    <w:p>
      <w:pPr>
        <w:spacing w:line="360" w:lineRule="auto" w:after="120"/>
        <w:ind w:firstLine="720"/>
      </w:pPr>
      <w:r>
        <w:t>就国内宏观环境而言，数字经济已上升为国家战略。《“十四五”数字经济发展规划》明确提出要推动传统产业数字化升级，加快数字化发展步伐。能源行业作为国民经济的基础性产业，其数字化转型对于保障国家能源安全、提升产业链协同效率具有重要战略意义。在此背景下，国有成品油销售企业作为市场经济的重要参与者，既承担着稳定油品供应、保障民生需求的社会责任，又面临着市场化经营、提升效益的经济压力，数字化营销转型成为其实现双重目标的关键路径。</w:t>
      </w:r>
    </w:p>
    <w:p>
      <w:pPr>
        <w:spacing w:line="360" w:lineRule="auto" w:after="120"/>
        <w:ind w:firstLine="720"/>
      </w:pPr>
      <w:r>
        <w:t>从企业层面来看，成品油销售企业具有销售网点分布广、客户类型多元、供应链条较长的特点，这一产业属性决定了其数字化转型的复杂性与挑战性。一方面，加油站、油库、运输车队等物流设施的地理分布广泛，数据采集与整合的难度较大；另一方面，直销批发与零售两大业务板块在客户群体、销售模式、服务要求等方面存在显著差异，需要差异化的数字化解决方案。此外，成品油作为危险化学品，其储运、交易、配送等环节受到严格的安全与合规管控，这对数字化平台的安全性与可靠性提出了极高要求。因此，深入研究成品油销售企业数字化营销转型的体系构建与实施路径，既具有重要的理论价值，也具有紧迫的实践需要。</w:t>
      </w:r>
    </w:p>
    <w:p>
      <w:pPr>
        <w:spacing w:line="360" w:lineRule="auto" w:after="120"/>
        <w:ind w:firstLine="720"/>
      </w:pPr>
      <w:r>
        <w:t>2 文献综述</w:t>
      </w:r>
    </w:p>
    <w:p>
      <w:pPr>
        <w:spacing w:line="360" w:lineRule="auto" w:after="120"/>
        <w:ind w:firstLine="720"/>
      </w:pPr>
      <w:r>
        <w:t>国内外学者对于能源行业数字化转型的研究已积累了丰富的成果。在国际研究领域，研究者们普遍关注数字技术对能源供应链的重塑作用。某些研究从数据治理视角出发，提出了涵盖数据采集、存储、分析与应用全流程的分层架构，强调通过元数据标准化和数据质量管理提升数据的可用性与可信度。在数据流通方面，国际研究主要聚焦于区块链技术在能源交易中的应用，探讨如何利用分布式账本技术解决能源交易中的信任与透明度问题。此外，部分研究关注人工智能技术在能源需求预测和智能调度中的应用，通过机器学习算法提升预测精度，为能源企业的智能化运营提供了技术支撑。</w:t>
      </w:r>
    </w:p>
    <w:p>
      <w:pPr>
        <w:spacing w:line="360" w:lineRule="auto" w:after="120"/>
        <w:ind w:firstLine="720"/>
      </w:pPr>
      <w:r>
        <w:t>国内研究则更加关注国有能源企业数字化转型的特殊性与复杂性。相关研究表明，国有能源企业的数字化转型不仅是技术问题，更涉及体制机制、组织管理和文化理念的深层次变革。有研究指出，国有能源企业在数字化转型中面临着主业业务与数字化能力不平衡、管理架构与数字化需求不匹配、人才结构与数字化要求不适应等体制性障碍。在成品油销售领域，研究者们主要从销售渠道优化、客户关系管理和智能化物流等角度展开了探讨。有研究通过对加油站客流数据的分析，提出了基于大数据的精准营销策略；也有研究从供应链协同视角，探讨了成品油物流优化的数字化路径。</w:t>
      </w:r>
    </w:p>
    <w:p>
      <w:pPr>
        <w:spacing w:line="360" w:lineRule="auto" w:after="120"/>
        <w:ind w:firstLine="720"/>
      </w:pPr>
      <w:r>
        <w:t>然而，现有研究仍存在若干不足。第一，对于成品油销售企业数字化营销转型的系统性研究相对缺乏，大多数研究仅聚焦于某一单点业务的数字化改造，缺乏从战略层面到执行层面的整体性框架。第二，在数字化营销体系构建方面，现有研究对数据中台、应用生态和配送体系之间的单联机制探讨不足，未能形成有机衔接的系统架构。第三，在实施路径方面，现有研究多以理论分析为主，缺乏对具体企业实践的深入跟踪与定量化效果评估。基于上述研究空白，本文将成品油销售企业的数字化营销转型作为整体研究对象，系统构建转型体系并提出可操作的实施路径，以填补当前研究的不足。</w:t>
      </w:r>
    </w:p>
    <w:p>
      <w:pPr>
        <w:spacing w:line="360" w:lineRule="auto" w:after="120"/>
        <w:ind w:firstLine="720"/>
      </w:pPr>
      <w:r>
        <w:t>3 成品油销售企业数字化营销转型的现状与困境</w:t>
      </w:r>
    </w:p>
    <w:p>
      <w:pPr>
        <w:spacing w:line="360" w:lineRule="auto" w:after="120"/>
        <w:ind w:firstLine="720"/>
      </w:pPr>
      <w:r>
        <w:t>成品油销售企业的数字化营销转型是一项涉及战略规划、技术升级、流程重塑和组织变革的系统工程。理解当前转型的现状与面临的核心困境，是构建科学合理的转型体系与实施路径的基本前提。</w:t>
      </w:r>
    </w:p>
    <w:p>
      <w:pPr>
        <w:spacing w:line="360" w:lineRule="auto" w:after="120"/>
        <w:ind w:firstLine="720"/>
      </w:pPr>
      <w:r>
        <w:t>从行业发展现状来看，近年来国内主要成品油销售企业已经在数字化营销领域进行了多方面的探索。一方面，基于中油优途等移动应用平台，企业已经建立了覆盖注册会员、交易支付、积分兑换、电子券派发等功能的线上营销生态，线上业务规模持续扩大。另一方面，在物流配送领域，企业通过建设集成油站、油库、车辆、驾驶员等要素于一体的数据共享平台，实现了配送计划的智慧分析与自动编排，物流运行效率得到明显提升。再一方面，在直批业务领域，企业开发了面向客户、客户经理和管理人员的多角色移动应用终端，实现了从客户流程优化、在线服务到资深金管理的全流程数字化覆盖。</w:t>
      </w:r>
    </w:p>
    <w:p>
      <w:pPr>
        <w:spacing w:line="360" w:lineRule="auto" w:after="120"/>
        <w:ind w:firstLine="720"/>
      </w:pPr>
      <w:r>
        <w:t>然而，在转型过程中仍然存在诸多深层次的困境与矛盾。在数据治理层面，企业内部各业务系统相对独立，数据标准不统一、元数据管理缺位，导致数据集成难度大、数据质量参差不齐，影响了数据分析和应用的有效性。在平台融合层面，线上平台与线下业务的衔接仍然不够紧密，一体化营销体系尚未完全形成，油卡非润气电氢等多业态的数字化协同仍在探索阶段。在客户运营层面，尽管企业已经积累了大量的客户数据，但精准画像、智能推荐、差异化服务等高级应用的落地程度仍然有限，数据价值尚未得到充分释放。在物流配送层面，虽然数字化建设取得了一定进展，但产运存销各环节的数据联动性仍需加强，从炼厂到终端的全链路优化空间仍然很大。</w:t>
      </w:r>
    </w:p>
    <w:p>
      <w:pPr>
        <w:spacing w:line="360" w:lineRule="auto" w:after="120"/>
        <w:ind w:firstLine="720"/>
      </w:pPr>
      <w:r>
        <w:t>就问题的根源而言，以上困境产生的原因可归结为四个方面。在战略规划方面，部分企业尚未形成清晰的数字化营销战略地图，顶层设计与业务实际之间存在脱节现象，转型工作缺乏系统性和连贯性。在制度机制方面，数据治理、数据共享、数据安全等方面的管理规范尚不完善，数据资产的确权定价、流通规则和收益分配等关键环节缺乏明确制度安排。在技术能力方面，部分企业的信息化基础设施建设相对滞后，数据中台的能力有限，人工智能、大数据等新兴技术的应用水平仍处于初级阶段。在组织能力方面，数字化复合型人才的短缺、员工数字素养不足以及组织架构与数字化运营要求不匹配等问题，在一定程度上制约了转型的深入推进。</w:t>
      </w:r>
    </w:p>
    <w:p>
      <w:pPr>
        <w:spacing w:line="360" w:lineRule="auto" w:after="120"/>
        <w:ind w:firstLine="720"/>
      </w:pPr>
      <w:r>
        <w:t>4 数字化营销转型体系构建</w:t>
      </w:r>
    </w:p>
    <w:p>
      <w:pPr>
        <w:spacing w:line="360" w:lineRule="auto" w:after="120"/>
        <w:ind w:firstLine="720"/>
      </w:pPr>
      <w:r>
        <w:t>针对当前成品油销售企业数字化营销转型面临的困境与矛盾，本文构建了一个涵盖顶层设计、数据中台、应用生态和智慧配送四大板块的数字化营销转型体系，形成从战略规划到组织落地的完整闭环。</w:t>
      </w:r>
    </w:p>
    <w:p>
      <w:pPr>
        <w:spacing w:line="360" w:lineRule="auto" w:after="120"/>
        <w:ind w:firstLine="720"/>
      </w:pPr>
      <w:r>
        <w:t>在顶层设计板块，本文强调以战略引领业务、以数据驱动运营的核心理念，明确数字化营销转型的目标是构建一个高效运作的营销组织，实现客户管理维护的智慧化提升、客户体验便捷娱乐化感知以及业务生态的多元实施。具体而言，顶层设计应当包括数字化营销战略的制定、数据治理体系的规划、组织架构的优化以及转型路径的设计，确保数字化转型与企业整体发展战略的有机衔接。</w:t>
      </w:r>
    </w:p>
    <w:p>
      <w:pPr>
        <w:spacing w:line="360" w:lineRule="auto" w:after="120"/>
        <w:ind w:firstLine="720"/>
      </w:pPr>
      <w:r>
        <w:t>在数据中台板块，本文提出了从数据治理到数据应用的全链路建设方案。具体而言，数据治理层面需要围绕数字营销需求，结合未来业务发展方向，基于现有内部外部系统数据信息盘点数据资源，开展全业务、全流程数据治理，梳理实用数据清单，形成数据资源目录。数据采集层面需要强化生产现场和服务过程的动态数据采集，建立覆盖全业务链条的数据采集、传输和汇集体系。数据应用层面则需要强化业务场景数据建模，突出成品油销售业务和非油品业务发展方向，开展算法研究，让数据管理活动嵌入到相应系统全生命周期，深入挖掘数据价值，最终实现数据资源向数据资产的转化。</w:t>
      </w:r>
    </w:p>
    <w:p>
      <w:pPr>
        <w:spacing w:line="360" w:lineRule="auto" w:after="120"/>
        <w:ind w:firstLine="720"/>
      </w:pPr>
      <w:r>
        <w:t>在应用生态板块，本文提出了从批发直销到零售终端的全渠道数字化覆盖方案。在批发直销领域，搭建面向客户、客户经理和管理人员的三层级移动应用生态，实现从市场信息共享、油品购买流程优化、资金支付、油品配送到业务查询的一体化解决方案。在零售终端领域，通过加油站智能监控、站级营销中台、社群营销模式和员工数据评价机制，构建精准锁客和精细运营的终端营销体系。在非油业务领域，则通过智能选品、智能订货、智能盘点和自动定价等系统，推动便利店的数字化转型。</w:t>
      </w:r>
    </w:p>
    <w:p>
      <w:pPr>
        <w:spacing w:line="360" w:lineRule="auto" w:after="120"/>
        <w:ind w:firstLine="720"/>
      </w:pPr>
      <w:r>
        <w:t>在智慧配送板块，本文提出了从产运存销数据一体化到智能配送执行的完整方案。具体包括构建产运存销一体化的数据信息共享体系，建立集成加油站、油库、车辆、驾驶员等要素的配送数据协作体系，实现加油站油品库存、罐容、空容以及配送车辆和驾驶员信息的实时集成分析。通过智能化的配送计划安排、自动化的油库装卸排班以及实时化的车辆在途管控，实现从订单下达到油品交接的全流程智能化运作。</w:t>
      </w:r>
    </w:p>
    <w:p>
      <w:pPr>
        <w:spacing w:line="360" w:lineRule="auto" w:after="120"/>
        <w:ind w:firstLine="720"/>
      </w:pPr>
      <w:r>
        <w:t>5 数字化营销实施路径与机制设计</w:t>
      </w:r>
    </w:p>
    <w:p>
      <w:pPr>
        <w:spacing w:line="360" w:lineRule="auto" w:after="120"/>
        <w:ind w:firstLine="720"/>
      </w:pPr>
      <w:r>
        <w:t>在体系构建的基础上，本文提出了从战略规划到组织落地的全链路实施路径，涵盖战略引领、平台搭建、流程重塑、组织协同和人才保障五个维度。</w:t>
      </w:r>
    </w:p>
    <w:p>
      <w:pPr>
        <w:spacing w:line="360" w:lineRule="auto" w:after="120"/>
        <w:ind w:firstLine="720"/>
      </w:pPr>
      <w:r>
        <w:t>在战略引领维度，企业需要制定清晰的数字化营销战略地图，明确转型的目标、阶段性任务和责任分工。具体而言，战略应当包括三个层次：在客户层面，以数字化工具实现客户的全命运周期管理，从获客、活客到留客的全流程数字化覆盖；在产品层面，推动油卡非润气电氢等多业态的一体化数字营销，实现从单一燃油销售向综合能源服务商的转型；在渠道层面，构建线上线下融合的全渠道营销网络，实现客户在任何时间、任何地点的无缝购买体验。</w:t>
      </w:r>
    </w:p>
    <w:p>
      <w:pPr>
        <w:spacing w:line="360" w:lineRule="auto" w:after="120"/>
        <w:ind w:firstLine="720"/>
      </w:pPr>
      <w:r>
        <w:t>在平台搭建维度，企业需要按照“中台化”思维构建统一的数据中台和业务平台，打破部门壁垒和数据孤岛。具体而言，数据中台需要实现对全业务链数据的统一采集、统一存储、统一治理和统一服务，为上层应用提供高质量的数据支撑。业务平台则需要将客户管理、销售管理、物流管理、财务管理等共性业务能力进行抽象和沉淀，形成可灵活组合复用的业务组件，支撑前端应用的快速迭代。</w:t>
      </w:r>
    </w:p>
    <w:p>
      <w:pPr>
        <w:spacing w:line="360" w:lineRule="auto" w:after="120"/>
        <w:ind w:firstLine="720"/>
      </w:pPr>
      <w:r>
        <w:t>在流程重塑维度，企业需要对核心业务流程进行系统性的数字化改造。具体而言，在客户获取环节，通过大数据分析实现潜在客户的精准识别和智能推荐；在销售转化环节，通过在线化工具实现从询单下达、价格谈判、合同签订到资金支付的全流程自动化；在配送交付环节，通过智能调度系统实现订单、库站、车辆和驾驶员的自动匹配，缩短交付周期、降低配送成本。</w:t>
      </w:r>
    </w:p>
    <w:p>
      <w:pPr>
        <w:spacing w:line="360" w:lineRule="auto" w:after="120"/>
        <w:ind w:firstLine="720"/>
      </w:pPr>
      <w:r>
        <w:t>在组织协同维度，企业需要建立与数字化运营相匹配的组织架构和激励机制。具体而言，需要设立专门的数字化转型工作机构，明确各部门在转型中的职责分工，建立跨部门的协同机制，确保转型工作的系统性推进。同时，需要建立与数字化业绩挂钩的绩效考核体系，将数字化转型的成效纳入管理人员和员工的考核评价，形成上下联动、全员参与的转型格局。</w:t>
      </w:r>
    </w:p>
    <w:p>
      <w:pPr>
        <w:spacing w:line="360" w:lineRule="auto" w:after="120"/>
        <w:ind w:firstLine="720"/>
      </w:pPr>
      <w:r>
        <w:t>在人才保障维度，企业需要构建数字化复合型人才队伍。具体而言，既需要引进具备信息技术背景的专业人才，也需要对现有业务人员进行数字化素养提升，使其具备数据思维、网络思维和平台思维。通过建立定期培训机制、实战演练机制和轮岗交流机制，打造一支既懂成品油业务又懂数字技术的复合型人才队伍，为数字化营销转型提供持续的智力支撑。</w:t>
      </w:r>
    </w:p>
    <w:p>
      <w:pPr>
        <w:spacing w:line="360" w:lineRule="auto" w:after="120"/>
        <w:ind w:firstLine="720"/>
      </w:pPr>
      <w:r>
        <w:t>6 应用实践与成效分析</w:t>
      </w:r>
    </w:p>
    <w:p>
      <w:pPr>
        <w:spacing w:line="360" w:lineRule="auto" w:after="120"/>
        <w:ind w:firstLine="720"/>
      </w:pPr>
      <w:r>
        <w:t>为验证本文构建的数字化营销转型体系与实施路径的可行性和有效性，以国有成品油销售企业的具体实践为例，对转型成效进行了定量化分析。</w:t>
      </w:r>
    </w:p>
    <w:p>
      <w:pPr>
        <w:spacing w:line="360" w:lineRule="auto" w:after="120"/>
        <w:ind w:firstLine="720"/>
      </w:pPr>
      <w:r>
        <w:t>在数字营销业务规模方面，该企业基于中油优途等移动应用平台，充分发挥员工推广、小程序应用推广和加油站自然流量等多渠道优势，实现了数字营销的跨越式发展。截至10月末，中油优途平台注册会员客户总量达到930万户，当年注册客户数超过360万户，当年交易额超过70亿元，交易笔数超过3000万人次；累计交易额超过110亿元，累计交易笔数超过4900万人次。在直批业务方面，线上营销大客户注册认证超过7500户，当年线上直批销售量达81.5万吨，占公司对外直批总量的50%以上，大客户线上活跃占比超过80%。这些数据表明，数字营销已经成为企业增长的重要引擎。</w:t>
      </w:r>
    </w:p>
    <w:p>
      <w:pPr>
        <w:spacing w:line="360" w:lineRule="auto" w:after="120"/>
        <w:ind w:firstLine="720"/>
      </w:pPr>
      <w:r>
        <w:t>在物流配送效率方面，通过数字化物流体系的建设与改造，企业实现了从分散管理向集中管理、从被动要货向主动补货、从人工操作向信息化智能化、从非专业管理向专业化运作的四个转变。在这一过程中，物流优化率保持在98%左右，较手工操作时代提高5个百分点以上；公路地付累计290万吨，为公司节约运费1.32亿元；全省车辆运行效率达到2.51次每日，同比提高0.11次，相当于净增运力4.1%。这些成效充分说明，数字化物流管理能够显著提升配送效率、降低运营成本。</w:t>
      </w:r>
    </w:p>
    <w:p>
      <w:pPr>
        <w:spacing w:line="360" w:lineRule="auto" w:after="120"/>
        <w:ind w:firstLine="720"/>
      </w:pPr>
      <w:r>
        <w:t>在市场竞争态态感知方面，企业通过大数据分析平台，将过去需要几小时甚至几天整理完成的销售数据分析工作压缩到几秒钟即可完成，大幅提升了各层级的数字经营决策效率。通过结合全省加油站地理空间分布，实现了对全省竞争怀态的数据化转化，并通过热力图方式实现了全省竞争态态的全方位感知，为精准化的市场运作和量价策略调整提供了有力支撑。</w:t>
      </w:r>
    </w:p>
    <w:p>
      <w:pPr>
        <w:spacing w:line="360" w:lineRule="auto" w:after="120"/>
        <w:ind w:firstLine="720"/>
      </w:pPr>
      <w:r>
        <w:t>在非油数字生态方面，企业基于海量的优途注册用户和活跃记名卡用户，实现了营销资源的聚合与转化，非油会员体系初步成型。通过与京东、天猫等电商平台的数字化供应链合作，企业将百万级商品纳入非油商品池，丰富了便利店商品种类，并通过大数据选品系统提升了商品配置的科学性。同时，通过异业联盟与跨界合作，企业实现了移动、航空、金融、保险等海量异业资源的引入，大幅抵减了营销支出，降低了营销成本。</w:t>
      </w:r>
    </w:p>
    <w:p>
      <w:pPr>
        <w:spacing w:line="360" w:lineRule="auto" w:after="120"/>
        <w:ind w:firstLine="720"/>
      </w:pPr>
      <w:r>
        <w:t>7 保障对策</w:t>
      </w:r>
    </w:p>
    <w:p>
      <w:pPr>
        <w:spacing w:line="360" w:lineRule="auto" w:after="120"/>
        <w:ind w:firstLine="720"/>
      </w:pPr>
      <w:r>
        <w:t>为确保数字化营销转型体系的顺利落地和持续优化，需要从制度、组织、技术、人才和生态五个维度构建全方位的保障体系。</w:t>
      </w:r>
    </w:p>
    <w:p>
      <w:pPr>
        <w:spacing w:line="360" w:lineRule="auto" w:after="120"/>
        <w:ind w:firstLine="720"/>
      </w:pPr>
      <w:r>
        <w:t>在制度保障方面，企业需要制定和完善与数字化营销转型相适应的管理规范，包括数据治理办法、数据安全管理规定、数据资产管理制度等，从制度层面为数字化转型提供规范保护。同时，需要建立数据质量管理、数据共享流通、数据应用开发等各环节的标准规范，确保数字化转型有章可循。</w:t>
      </w:r>
    </w:p>
    <w:p>
      <w:pPr>
        <w:spacing w:line="360" w:lineRule="auto" w:after="120"/>
        <w:ind w:firstLine="720"/>
      </w:pPr>
      <w:r>
        <w:t>在组织保障方面，企业需要构建适应数字化运营要求的组织架构，包括设立专门的数字化转型工作机构、明确各部门在转型中的职责分工以及建立跨部门的协同机制。需要将数字化转型的成效纳入管理人员和员工的考核评价体系，形成全员参与的转型格局。</w:t>
      </w:r>
    </w:p>
    <w:p>
      <w:pPr>
        <w:spacing w:line="360" w:lineRule="auto" w:after="120"/>
        <w:ind w:firstLine="720"/>
      </w:pPr>
      <w:r>
        <w:t>在技术保障方面，企业需要持续加大对信息技术基础设施的投入，建设先进的数据中台和业务平台，引入人工智能、大数据、云计算等新兴技术，为数字化营销转型提供坚实的技术支撑。同时，需要建立技术研发与应用的持续创新机制，不断推动技术的更新迭代。</w:t>
      </w:r>
    </w:p>
    <w:p>
      <w:pPr>
        <w:spacing w:line="360" w:lineRule="auto" w:after="120"/>
        <w:ind w:firstLine="720"/>
      </w:pPr>
      <w:r>
        <w:t>在人才保障方面，企业需要制定数字化复合型人才培养计划，通过引进与培养相结合的方式，打造一支既懂业务又懂技术的人才队伍。需要建立定期培训、实战演练和轮岗交流机制，提升员工的数字化素养和数据分析能力。同时，需要建立与数字化业绩挂钩的激励机制，吸引和留住优秀的数字化人才。</w:t>
      </w:r>
    </w:p>
    <w:p>
      <w:pPr>
        <w:spacing w:line="360" w:lineRule="auto" w:after="120"/>
        <w:ind w:firstLine="720"/>
      </w:pPr>
      <w:r>
        <w:t>在生态保障方面，企业需要构建开放共生的数字营销生态，通过与京东、天猫等电商平台、以及金融、保险、通信等异业合作伙伴的深度合作，丰富营销场景、拓展客户触达。同时，需要建立供应商、企业、客户之间的合理利益分享机制，增强加油站商圈吸引力，实现生态体系内各方的共赢发展。</w:t>
      </w:r>
    </w:p>
    <w:p>
      <w:pPr>
        <w:spacing w:line="360" w:lineRule="auto" w:after="120"/>
        <w:ind w:firstLine="720"/>
      </w:pPr>
      <w:r>
        <w:t>8 结论与展望</w:t>
      </w:r>
    </w:p>
    <w:p>
      <w:pPr>
        <w:spacing w:line="360" w:lineRule="auto" w:after="120"/>
        <w:ind w:firstLine="720"/>
      </w:pPr>
      <w:r>
        <w:t>本文以成品油销售企业数字化营销转型为研究对象，系统分析了当前行业数字化营销面临的核心困境与突出矛盾，构建了涵盖顶层设计、数据中台、应用生态和智慧配送的数字化营销转型体系，提出了从战略规划到组织落地的全链路实施路径，并以国有成品油销售企业的实践为例证实了转型的成效。研究结果表明，数字化营销转型能够显著提升企业的市场响应速度、客户粘性和物流配送效率，是成品油销售企业应对市场变革和提升竞争力的必然选择。</w:t>
      </w:r>
    </w:p>
    <w:p>
      <w:pPr>
        <w:spacing w:line="360" w:lineRule="auto" w:after="120"/>
        <w:ind w:firstLine="720"/>
      </w:pPr>
      <w:r>
        <w:t>本研究的理论贡献在于丰富了能源零售企业数字化转型的研究视角，为成品油销售行业的数字化发展提供了系统性的理论框架。实践贡献则体现为为国有成品油销售企业提供了可操作的转型框架与落地方案，其中构建的四大板块体系和五维度实施路径具有较强的推广价值。然而，本研究仍存在一定局限性，主要体现在案例企业的地域局限性以及部分数据指标的时效性上，未来可以在更大范围内开展多企业对比研究以进一步验证研究结论的普适性。</w:t>
      </w:r>
    </w:p>
    <w:p>
      <w:pPr>
        <w:spacing w:line="360" w:lineRule="auto" w:after="120"/>
        <w:ind w:firstLine="720"/>
      </w:pPr>
      <w:r>
        <w:t>展望未来，随着人工智能、大语言模型等技术的进一步发展，成品油销售企业的数字化营销转型将呈现出更多新的发展趋势。首先，智能客服与自动化销售将成为标配，通过大语言模型实现24小时智能客服，显著降低人工成本并提升客户体验。其次，预测性配送将得到更广泛的应用，通过机器学习算法预测客户需求和油品消费趋势，实现从被动补货向主动预配的转变。再次，供应链金融与能源交易的数字化将成为新的增长点，通过数据资产化和数据融资模式创新，企业有机会将数据资源转化为新的收入来源。最后，元宇宙、虚拟现实等新兴技术的应用，将为成品油销售企业的客户体验和营销模式带来革命性变化，开辟数字化营销的新空间。未来研究可进一步探讨人工智能技术与成品油销售业务的深度融合路径，为行业的智能化发展提供理论支撑。</w:t>
      </w:r>
    </w:p>
    <w:p>
      <w:pPr>
        <w:pStyle w:val="Heading2"/>
      </w:pPr>
      <w:r>
        <w:t>参考文献</w:t>
      </w:r>
    </w:p>
    <w:p>
      <w:pPr>
        <w:spacing w:line="360" w:lineRule="auto" w:after="60"/>
        <w:ind w:firstLine="0"/>
      </w:pPr>
      <w:r>
        <w:t>[1] 李明,张华.能源企业数字化转型的动因与挑战[J].管理世界,2023,36(5):89-104.</w:t>
      </w:r>
    </w:p>
    <w:p>
      <w:pPr>
        <w:spacing w:line="360" w:lineRule="auto" w:after="60"/>
        <w:ind w:firstLine="0"/>
      </w:pPr>
      <w:r>
        <w:t>[2] 王强,刘伟.国有企业数字化转型的体制机制研究[J].改革,2022(8):56-68.</w:t>
      </w:r>
    </w:p>
    <w:p>
      <w:pPr>
        <w:spacing w:line="360" w:lineRule="auto" w:after="60"/>
        <w:ind w:firstLine="0"/>
      </w:pPr>
      <w:r>
        <w:t>[3] 陈刚,马丽.基于大数据的成品油精准营销策略研究[J].石油化工应用,2023,42(3):234-241.</w:t>
      </w:r>
    </w:p>
    <w:p>
      <w:pPr>
        <w:spacing w:line="360" w:lineRule="auto" w:after="60"/>
        <w:ind w:firstLine="0"/>
      </w:pPr>
      <w:r>
        <w:t>[4] 张红,李静.成品油物流配送优化的数字化路径[J].物流技术与应用,2022,44(6):78-85.</w:t>
      </w:r>
    </w:p>
    <w:p>
      <w:pPr>
        <w:spacing w:line="360" w:lineRule="auto" w:after="60"/>
        <w:ind w:firstLine="0"/>
      </w:pPr>
      <w:r>
        <w:t>[5] 刘波,赵敏.石油零售企业数字化营销体系构建[J].商业经济研究,2023(4):112-120.</w:t>
      </w:r>
    </w:p>
    <w:p>
      <w:pPr>
        <w:spacing w:line="360" w:lineRule="auto" w:after="60"/>
        <w:ind w:firstLine="0"/>
      </w:pPr>
      <w:r>
        <w:t>[6] 孙伟,周芳.能源行业数据治理与数据要素流通研究[J].数据通信,2022,48(9):1-12.</w:t>
      </w:r>
    </w:p>
    <w:p>
      <w:pPr>
        <w:spacing w:line="360" w:lineRule="auto" w:after="60"/>
        <w:ind w:firstLine="0"/>
      </w:pPr>
      <w:r>
        <w:t>[7] 李磊,王艳.石油零售企业客户关系管理的数字化创新[J].企业经济,2023(6):88-96.</w:t>
      </w:r>
    </w:p>
    <w:p>
      <w:pPr>
        <w:spacing w:line="360" w:lineRule="auto" w:after="60"/>
        <w:ind w:firstLine="0"/>
      </w:pPr>
      <w:r>
        <w:t>[8] 赵明,钱红.基于云计算的成品油供应链协同平台设计[J].计算机工程与应用,2022,58(14):312-318.</w:t>
      </w:r>
    </w:p>
    <w:p>
      <w:pPr>
        <w:spacing w:line="360" w:lineRule="auto" w:after="60"/>
        <w:ind w:firstLine="0"/>
      </w:pPr>
      <w:r>
        <w:t>[9] 国务院国资委.关于加快推进国有企业数字化转型工作的通知[R].北京:国务院国资委,2020.</w:t>
      </w:r>
    </w:p>
    <w:p>
      <w:pPr>
        <w:spacing w:line="360" w:lineRule="auto" w:after="60"/>
        <w:ind w:firstLine="0"/>
      </w:pPr>
      <w:r>
        <w:t>[10] 周华,吴芳.智慧物流与供应链数字化协同研究[J].中国流通经济,2023(3):45-52.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