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第11章  智慧物流园区与仓储网络</w:t>
      </w:r>
    </w:p>
    <w:p>
      <w:pPr>
        <w:pStyle w:val="Heading2"/>
      </w:pPr>
      <w:r>
        <w:t>11.1 智慧物流园区的设计与建设</w:t>
      </w:r>
    </w:p>
    <w:p>
      <w:pPr>
        <w:spacing w:line="360" w:lineRule="auto" w:after="120"/>
        <w:ind w:firstLine="720"/>
      </w:pPr>
      <w:r>
        <w:t>物流园区是现代物流体系的重要空间载体，承担着货物集散、仓储保管、分拣加工、多式联运和信息处理等复合功能。传统的物流园区在规划与运营过程中普遍存在功能分区不合理、信息流与实物流脱节、设施设备利用率低、能源消耗高和管理粗放等问题。随着人工智能、物联网、大数据和数字孪生等技术的深度应用，物流园区正经历着从物理空间向数字空间、从分散运营向协同运营、从经验管理向数据驱动的深刻变革，智慧物流园区成为行业发展的新范式。</w:t>
      </w:r>
    </w:p>
    <w:p>
      <w:pPr>
        <w:spacing w:line="360" w:lineRule="auto" w:after="120"/>
        <w:ind w:firstLine="720"/>
      </w:pPr>
      <w:r>
        <w:t>智慧物流园区的核心理念是将园区视为一个有机的、可感知的、可计算的复杂系统，通过全面感知、泛在连接、智能分析和精准控制，实现园区资源的最优配置和运营效率的最大化。与传统物流园区相比，智慧物流园区具有四个显著特征：一是设施设备的智能化，园区内的建筑、道路、仓储设施、运输设备和作业工具均具备感知和通信能力，能够实时采集和传输运行状态数据；二是业务流程的数字化，从货物入园、装卸搬运、存储保管、分拣包装到出库配送的全流程实现数字化映射和在线管理；三是运营决策的智能化，基于数据分析和算法模型，对园区资源调度、作业排程、能耗管理和安全监控进行自动优化和智能决策；四是服务模式的生态化，园区不仅是物流作业场所，更是供应链协同平台、数据服务中心和产业创新孵化器，为入驻企业提供全方位的增值服务。</w:t>
      </w:r>
    </w:p>
    <w:p>
      <w:pPr>
        <w:spacing w:line="360" w:lineRule="auto" w:after="120"/>
        <w:ind w:firstLine="720"/>
      </w:pPr>
      <w:r>
        <w:t>智慧物流园区的规划设计需要跳出传统物流工程思维的局限，将数字基础设施与物理基础设施同步规划、同步建设、同步投用。在选址层面，除了考虑交通条件、土地成本和政策环境等传统因素外，还需综合评估区域数字基础设施的完善程度、数据资源的丰富程度和技术人才的供给能力。在功能布局层面，智慧物流园区强调模块化、弹性化和协同化的设计理念：模块化是指将园区划分为可独立运营的功能单元（如智能仓配模块、冷链物流模块、电商快递模块、跨境保税模块），各模块可根据市场需求灵活组合和扩展；弹性化是指预留足够的技术升级和空间扩展余地，适应未来自动化、智能化技术的迭代更新；协同化是指打破仓储、运输、配送和信息服务等功能之间的物理和管理壁垒，构建无缝衔接的物流作业链。在基础设施层面，智慧物流园区需要建设覆盖全域的感知网络、大容量低时延的通信网络、云边端协同的计算平台和统一的数据中台，为上层智能化应用提供坚实的技术底座。</w:t>
      </w:r>
    </w:p>
    <w:p>
      <w:pPr>
        <w:spacing w:line="360" w:lineRule="auto" w:after="120"/>
        <w:ind w:firstLine="720"/>
      </w:pPr>
      <w:r>
        <w:t>数字孪生技术是智慧物流园区规划设计和运营管理的重要工具。通过在数字空间中构建园区的三维虚拟模型，并与物理园区的实时数据实现双向映射和交互，数字孪生系统能够在规划设计阶段进行仿真验证和方案优化，在运营阶段实现状态监控、预测预警和策略推演。在规划设计阶段，数字孪生模型可以模拟不同功能布局方案下的车辆通行效率、作业路径长度、能耗分布和碳排放水平，通过多目标优化算法求解最优的园区规划方案；可以模拟不同自动化设备配置和投资规模下的运营效率和投资回报，为设备选型和投资决策提供量化依据；可以模拟极端天气、交通事故、设备故障等突发事件对园区运营的影响，检验应急预案的有效性。在运营阶段，数字孪生系统实时同步物理园区的设备状态、车辆位置、人员动态和环境参数，通过可视化界面为管理人员提供直观的运营全景视图；当检测到异常情况时，系统能够在虚拟空间中快速推演不同处置策略的效果，推荐最优的应对方案。随着虚拟现实和增强现实技术的发展，数字孪生系统正从后台的决策支持工具走向前台的交互式作业指导工具，操作人员可以通过AR眼镜获取实时的作业指引和导航信息，提升作业效率和准确性。</w:t>
      </w:r>
    </w:p>
    <w:p>
      <w:pPr>
        <w:pStyle w:val="Heading2"/>
      </w:pPr>
      <w:r>
        <w:t>11.2 自动化仓储技术与智能货架</w:t>
      </w:r>
    </w:p>
    <w:p>
      <w:pPr>
        <w:spacing w:line="360" w:lineRule="auto" w:after="120"/>
        <w:ind w:firstLine="720"/>
      </w:pPr>
      <w:r>
        <w:t>仓储是物流体系中的核心节点，承担着货物的存储、保管和调节供需的重要功能。传统仓储作业高度依赖人工操作，面临着劳动强度大、作业效率低、出错率高和空间利用率低等问题。自动化仓储技术通过引入机械化和智能化的设备与系统，将仓储作业从人工作业模式升级为机器作业和人机协同模式，显著提升了仓储运营的整体效能。智能货架作为自动化仓储系统的核心物理载体，集成了感知、通信和计算能力，成为仓储智能化的关键基础设施。</w:t>
      </w:r>
    </w:p>
    <w:p>
      <w:pPr>
        <w:spacing w:line="360" w:lineRule="auto" w:after="120"/>
        <w:ind w:firstLine="720"/>
      </w:pPr>
      <w:r>
        <w:t>自动化立体仓库（AS/RS）是自动化仓储技术的典型代表，通过高层货架、巷道堆垛机、出入库输送系统和计算机控制系统实现货物的自动存取。与传统平面仓库相比，自动化立体仓库具有空间利用率高（可达传统仓库的五至十倍）、存取效率高、作业准确率高和人力需求低等显著优势。智能仓储管理系统（WMS）是自动化立体仓库的大脑，负责库存管理、库位分配、作业调度、设备控制和数据分析等核心功能。基于人工智能的WMS系统在传统功能基础上实现了多项智能化升级：在库位分配方面，系统综合考虑货物的周转频率、重量、体积、关联性和保质期等因素，通过启发式算法或深度强化学习算法动态优化货位分配，将高频货物放置在靠近出入口的位置，将关联货物放置在相邻货位，将重货放置在低层货位，实现存取效率的最大化；在作业调度方面，系统实时分析订单结构、库存分布和设备状态，通过多智能体协同算法优化多台堆垛机和输送设备的任务分配和路径规划，减少设备等待和空驶，提升整体作业吞吐量；在库存管理方面，系统基于历史销售数据和需求预测模型，动态调整安全库存水平和补货策略，在保障服务水平的前提下最小化库存持有成本。</w:t>
      </w:r>
    </w:p>
    <w:p>
      <w:pPr>
        <w:spacing w:line="360" w:lineRule="auto" w:after="120"/>
        <w:ind w:firstLine="720"/>
      </w:pPr>
      <w:r>
        <w:t>智能货架是传统货架的智能化升级，通过在货架上部署各类传感器、RFID读写器和通信模块，赋予货架感知货物、识别状态和实时通信的能力。智能货架的核心功能包括：实时库存感知，通过重量传感器、红外传感器或RFID技术，实时监测每个货位的库存状态（有货/无货、数量、重量），当库存低于安全阈值时自动触发补货预警；货物身份识别，通过RFID标签或二维码，实现货物的精确识别和全程追踪，避免错发、漏发和串货；环境参数监测，通过温湿度传感器、光照传感器和烟雾传感器，实时监测货架区域的存储环境，当环境参数超出设定范围时自动报警并联动环境控制设备；智能指引功能，通过货架上的LED指示灯或电子墨水屏，为拣货人员提供直观的货位指引和数量信息，减少寻找货位的时间和拣货错误。在无人仓场景中，智能货架与移动机器人（AGV/AMR）深度协同，货架不再固定在地面上，而是成为可移动的"货物载体"，机器人将整个货架搬运至拣选工位，拣选人员无需行走即可完成拣货作业，这种"货到人"模式大幅提升了拣货效率并降低了人员劳动强度。</w:t>
      </w:r>
    </w:p>
    <w:p>
      <w:pPr>
        <w:spacing w:line="360" w:lineRule="auto" w:after="120"/>
        <w:ind w:firstLine="720"/>
      </w:pPr>
      <w:r>
        <w:t>柔性自动化是仓储技术发展的重要趋势。传统自动化仓储系统通常针对特定的货物类型和作业流程进行定制化设计，系统刚性大、适应性差，当业务需求发生变化时难以灵活调整。柔性自动化仓储系统通过模块化设计、可重构设备和智能调度算法，实现系统对不同货物类型、不同作业模式和不同产能需求的快速适应。在设备层面，模块化输送线可以根据需要灵活拼接和重构，移动机器人可以动态调整运行区域和作业任务，协作机器人可以快速切换末端执行器以适应不同形状和重量的货物抓取；在系统层面，基于数字孪生和强化学习的智能调度系统能够在业务变化时自动优化设备配置和作业策略，无需人工重新编程和调试。柔性自动化仓储系统的核心优势在于能够以较低的成本和较快的速度响应市场需求的变化，为企业在不确定环境中保持竞争优势提供技术支撑。</w:t>
      </w:r>
    </w:p>
    <w:p>
      <w:pPr>
        <w:pStyle w:val="Heading2"/>
      </w:pPr>
      <w:r>
        <w:t>11.3 智能分拣与机器人作业</w:t>
      </w:r>
    </w:p>
    <w:p>
      <w:pPr>
        <w:spacing w:line="360" w:lineRule="auto" w:after="120"/>
        <w:ind w:firstLine="720"/>
      </w:pPr>
      <w:r>
        <w:t>分拣作业是物流仓储中劳动密集度最高、作业压力最大的环节之一。在电商快递、零售配送和制造业物流等场景中，分拣作业需要处理海量的SKU和订单，且订单结构呈现小批量、多品种、高时效的特点，对分拣效率和准确性提出了极高要求。传统的分拣作业主要依赖人工操作，分拣员需要在庞大的货区中快速准确地找到目标货物并完成拣选、复核和包装，劳动强度大、出错率高，且在促销旺季和高峰期面临严重的人力短缺问题。智能分拣技术通过引入自动化分拣设备和智能机器人，将分拣作业从人驱动转变为人机协同乃至机器自主作业模式，实现了分拣效率、准确性和柔性的全面提升。</w:t>
      </w:r>
    </w:p>
    <w:p>
      <w:pPr>
        <w:spacing w:line="360" w:lineRule="auto" w:after="120"/>
        <w:ind w:firstLine="720"/>
      </w:pPr>
      <w:r>
        <w:t>自动分拣系统是现代物流中心的标配设备，根据分拣原理和适用场景可分为多种类型：交叉带分拣机适用于小件包裹的高速分拣，通过环形输送线和可独立控制的小车实现包裹的连续高速分拣，处理能力可达每小时数万件；滑块分拣机适用于中件包裹，通过输送带上的滑块将包裹推向指定出口，结构简单、维护方便；摆轮分拣机适用于箱包类货物，通过转向轮的摆动改变货物输送方向，可处理较重的货物；翻盘式分拣机适用于易碎品和特殊形状货物，通过翻转托盘将货物 Gentle 地倒入指定滑道。传统自动分拣系统主要依赖预设的分拣逻辑和条码识别技术，智能化程度有限。基于人工智能的智能分拣系统在多个维度实现了升级：在识别层面，机器视觉系统能够识别包裹上的文字、条码、二维码和图形信息，即使标签破损、模糊或位置不正也能准确识别；在决策层面，智能调度系统实时分析包裹的目的地、优先级、尺寸和重量，动态优化分拣路径和出口分配，平衡各出口的作业负荷；在异常处理层面，视觉检测系统自动识别破损包裹、异常尺寸包裹和无标签包裹，将其分流至人工处理通道，避免堵塞分拣主线。</w:t>
      </w:r>
    </w:p>
    <w:p>
      <w:pPr>
        <w:spacing w:line="360" w:lineRule="auto" w:after="120"/>
        <w:ind w:firstLine="720"/>
      </w:pPr>
      <w:r>
        <w:t>机器人拣选是仓储自动化领域最具颠覆性的技术方向之一。传统的"人到货"拣选模式中，拣选人员需要在仓库中行走寻找货物，行走时间占拣选总时间的百分之六十以上，是效率提升的主要瓶颈。机器人拣选技术通过"货到人"或"机器人到人"模式，将行走时间降为零或大幅减少。在"货到人"模式中，移动机器人（AGV/AMR）将装载货物的货架或周转箱搬运至拣选工位，拣选人员只需在固定工位完成拣选操作，无需行走；在"机器人到人"模式中，自主移动机器人携带货物在仓库中移动，与拣选人员动态汇合完成交接。更进一步的"机器人自主拣选"模式中，配备视觉识别系统和柔性机械臂的拣选机器人能够自主识别货架上的目标货物，规划抓取姿态，完成货物的精确抓取和放置，实现完全无人化的拣选作业。机器人拣选技术的核心挑战在于处理SKU的高度多样性：不同货物的形状、尺寸、重量、材质和包装方式千差万别，从规则的小盒子到柔软的塑料袋，从沉重的金属件到易碎的玻璃品，对机器人的感知能力和操作能力提出了极高要求。基于深度学习的视觉识别算法和基于力控制的柔性抓取技术是解决这一挑战的关键，通过大规模的数据训练和仿真优化，机器人能够逐步掌握处理多样化SKU的能力。</w:t>
      </w:r>
    </w:p>
    <w:p>
      <w:pPr>
        <w:spacing w:line="360" w:lineRule="auto" w:after="120"/>
        <w:ind w:firstLine="720"/>
      </w:pPr>
      <w:r>
        <w:t>人机协同作业是当前和未来一段时期仓储作业的主流模式。在复杂的仓储环境中，人类在灵活决策、精细操作和异常处理方面具有天然优势，机器人在重复作业、负重搬运和精准定位方面具有技术优势，人机协同能够实现二者优势的互补。智能仓储管理系统作为人机协同的调度中枢，根据任务特性、人员状态和设备可用性，动态分配人机作业任务：对于标准化、重复性的搬运和分拣任务优先分配给机器人，对于需要判断、柔性操作的复杂任务保留给人类；当机器人遇到无法处理的异常情况时，系统自动呼叫附近的人员进行支援；当订单量激增超出机器人处理能力时，系统自动将部分任务转由人工完成。人机协同的安全保障是智能仓储系统的重要考量，通过激光雷达、深度摄像头和毫米波雷达等多传感器融合技术，机器能够实时感知周围人员和障碍物的位置和动态，在靠近人员时自动减速或停止，确保作业安全。随着协作机器人技术的发展，人机之间的物理隔离逐渐消除，人员与机器人可以在同一空间内无缝协作，进一步提升作业效率和空间利用率。</w:t>
      </w:r>
    </w:p>
    <w:p>
      <w:pPr>
        <w:pStyle w:val="Heading2"/>
      </w:pPr>
      <w:r>
        <w:t>11.4 仓储网络的优化布局</w:t>
      </w:r>
    </w:p>
    <w:p>
      <w:pPr>
        <w:spacing w:line="360" w:lineRule="auto" w:after="120"/>
        <w:ind w:firstLine="720"/>
      </w:pPr>
      <w:r>
        <w:t>仓储网络是企业物流体系的空间骨架，决定了库存的地理分布、订单的响应速度和物流成本的结构。在多渠道、全渠道零售和个性化定制的趋势下，仓储网络面临着前所未有的复杂性挑战：消费者期望更快的配送时效（次日达、当日达、小时达），要求库存更加靠近终端市场；SKU数量爆发式增长和库存周转加快，要求仓储节点具备更高的处理能力和柔性；供应链的不确定性和需求波动性增大，要求网络具备更强的韧性和快速调整能力。传统的仓储网络规划主要基于历史数据和静态假设，难以适应动态变化的市场环境，基于人工智能的智能仓储网络优化成为提升供应链竞争力的关键手段。</w:t>
      </w:r>
    </w:p>
    <w:p>
      <w:pPr>
        <w:spacing w:line="360" w:lineRule="auto" w:after="120"/>
        <w:ind w:firstLine="720"/>
      </w:pPr>
      <w:r>
        <w:t>仓储网络优化的核心决策包括网络节点数量、节点位置、节点功能和节点容量四个维度。在网络节点数量方面，节点过少会导致服务半径过大、配送时效延长和运输成本上升，节点过多则会导致库存分散、管理复杂度和固定成本增加，需要在服务水平与成本效率之间寻求最优平衡。在网络节点位置方面，需要综合考虑市场需求分布、供应商分布、运输网络结构、劳动力成本、土地成本、税收政策和环境因素等多重约束，求解使总成本最小或服务覆盖最优的选址方案。在网络节点功能方面，现代仓储网络趋向于功能分层和专业化分工：区域配送中心（RDC）承担大规模存储、跨区域调拨和应急储备功能；前端配送中心（FDC）承担面向终端市场的小批量高频次配送功能；城市前置仓承担即时配送和最后一公里履约功能；专业仓（如冷链仓、保税仓、危险品仓）承担特定品类或特定监管要求的存储功能。在网络节点容量方面，需要根据需求预测和增长预期，确定各节点的仓储面积、吞吐能力和设备配置，既要避免容量不足导致的运营瓶颈，也要避免过度投资导致的资源闲置。</w:t>
      </w:r>
    </w:p>
    <w:p>
      <w:pPr>
        <w:spacing w:line="360" w:lineRule="auto" w:after="120"/>
        <w:ind w:firstLine="720"/>
      </w:pPr>
      <w:r>
        <w:t>基于机器学习的智能需求预测是仓储网络优化的基础输入。传统的需求预测主要基于时间序列模型和因果回归模型，对复杂的需求模式和非线性关系刻画能力有限。机器学习模型（特别是深度学习模型）能够自动学习需求数据中的复杂模式和多维关系：通过长短期记忆网络（LSTM）和Transformer架构捕捉需求的时间依赖性和季节性规律；通过图神经网络（GNN）建模不同区域、不同品类和不同渠道之间的需求关联和传导效应；通过集成学习融合多源信息（历史销售、促销活动、天气、节假日、社交媒体舆情、宏观经济指标）提升预测精度。更准确的需求预测能够支撑更科学的库存分布决策，将库存前置到需求发生概率最高的节点，缩短订单履约路径，提升客户体验。</w:t>
      </w:r>
    </w:p>
    <w:p>
      <w:pPr>
        <w:spacing w:line="360" w:lineRule="auto" w:after="120"/>
        <w:ind w:firstLine="720"/>
      </w:pPr>
      <w:r>
        <w:t>库存优化与网络协同是仓储网络高效运营的核心。在多级仓储网络中，库存的分布和调配直接影响服务水平和资金效率。传统的库存管理采用各节点独立决策的模式，导致牛鞭效应和库存冗余。基于强化学习和多智能体协同的智能库存优化系统，将仓储网络视为一个统一的整体进行库存决策：在横向层面，系统实时监控各节点的库存水平和需求动态，当某节点出现缺货风险时，自动从库存充裕的邻近节点调拨货物，实现网络层面的库存共享和平衡；在纵向层面，系统根据需求预测和库存状态，动态调整各级节点之间的补货频率和补货量，在保障服务水平的前提下最小化总体库存持有成本。库存优化还涉及安全库存策略的动态调整：在供应链稳定时期采用较低的安全库存水平以降低成本，在供应不确定时期（如原材料短缺、运力紧张、疫情封锁）提高安全库存水平以保障韧性，智能系统能够基于实时风险评估自动切换不同的库存策略。</w:t>
      </w:r>
    </w:p>
    <w:p>
      <w:pPr>
        <w:pStyle w:val="Heading2"/>
      </w:pPr>
      <w:r>
        <w:t>11.5 物流园区的绿色低碳运营</w:t>
      </w:r>
    </w:p>
    <w:p>
      <w:pPr>
        <w:spacing w:line="360" w:lineRule="auto" w:after="120"/>
        <w:ind w:firstLine="720"/>
      </w:pPr>
      <w:r>
        <w:t>在全球应对气候变化和我国推进"双碳"战略的大背景下，物流园区作为能源消耗和碳排放的集中区域，面临着日益严格的环保监管和社会责任压力。物流园区的碳排放主要来源于建筑能耗（供暖、制冷、照明）、设备运行（叉车、输送设备、分拣设备）、运输车辆（入园货车、配送车辆）和货物包装等环节。传统的物流园区在能源管理方面粗放低效，缺乏系统的能耗监测和碳排放核算体系，节能降碳工作停留在零星的技术改造层面。智慧物流园区通过构建全面的能源感知网络、智能的能源调度系统和科学的碳管理体系，将绿色低碳理念融入园区规划、建设和运营的全生命周期，实现经济效益与环境效益的协调统一。</w:t>
      </w:r>
    </w:p>
    <w:p>
      <w:pPr>
        <w:spacing w:line="360" w:lineRule="auto" w:after="120"/>
        <w:ind w:firstLine="720"/>
      </w:pPr>
      <w:r>
        <w:t>智能能源管理系统是物流园区绿色运营的技术核心。系统通过在园区部署智能电表、水表、气表和冷热计量表，实时采集各建筑、各区域和各设备的能耗数据，建立精细化的能耗数据库。基于大数据分析，系统识别能耗异常模式和节能潜力点：通过对比同类设备的能耗水平，识别高能耗设备和低效运行状态；通过分析能耗与业务量、天气、时段的关联关系，发现不合理的用能习惯和管理漏洞；通过能耗预测模型，预判未来的用能需求和峰谷分布，为能源采购和调度提供决策支持。在供能侧，智慧物流园区积极推进可再生能源的利用，在园区屋顶和停车棚顶部署分布式光伏发电系统，利用闲置空地建设小型风力发电设施，通过风光储一体化系统满足园区部分用电需求；在有条件的园区探索地源热泵、空气源热泵和余热回收等清洁能源供暖制冷技术，替代传统的燃煤和燃气锅炉。在用能侧，系统通过智能照明控制（根据自然光照和人员活动自动调节亮度）、变频驱动技术（根据负载动态调整电机转速）、能量回收技术（将输送设备和电梯的制动能量回收再利用）和需求响应策略（在电网高峰时段主动削减非必要负荷），多维度降低园区的综合能耗。</w:t>
      </w:r>
    </w:p>
    <w:p>
      <w:pPr>
        <w:spacing w:line="360" w:lineRule="auto" w:after="120"/>
        <w:ind w:firstLine="720"/>
      </w:pPr>
      <w:r>
        <w:t>绿色运输与车辆电动化是物流园区低碳转型的重点领域。入园货车和园区内部转运车辆是园区碳排放的主要来源之一。智慧物流园区通过多项措施推动运输环节的绿色化：在基础设施层面，园区配套建设充电桩、换电站和加氢站，为新能源车辆提供完善的补能服务，并通过智能充电管理系统优化充电时序和功率分配，避免对电网造成冲击；在调度管理层面，系统优先为新能源车辆分配入园时段和装卸月台，给予绿色车辆通行和作业的便利；在路径优化层面，系统综合考虑货物重量、体积、目的地和车辆类型，优化车辆配载和行驶路径，减少空驶和绕行；在运输组织层面，通过共同配送、循环取货和多式联运等模式创新，提高运输效率，降低单位货物的运输能耗和碳排放。随着氢燃料电池技术和自动驾驶技术的成熟，氢能重卡和无人驾驶转运车有望在物流园区率先实现规模化应用，为园区运输环节的深度脱碳提供技术路径。</w:t>
      </w:r>
    </w:p>
    <w:p>
      <w:pPr>
        <w:spacing w:line="360" w:lineRule="auto" w:after="120"/>
        <w:ind w:firstLine="720"/>
      </w:pPr>
      <w:r>
        <w:t>碳排放核算与碳资产管理是物流园区履行环境责任的重要工具。智慧物流园区建立覆盖范围一（直接排放，如燃料燃烧）、范围二（间接排放，如外购电力）和范围三（价值链排放，如供应链上下游）的全口径碳排放核算体系，基于ISO 14064和GHG Protocol等国际标准，对园区运营过程中的碳排放进行量化、监测和报告。碳排放数据与园区的运营数据（吞吐量、周转量、配送量）相关联，计算单位业务的碳排放强度指标（如吨货物碳排放量、万元产值碳排放量），为减排绩效评估提供量化依据。在此基础上，园区制定科学的碳减排目标和行动计划，通过技术升级、管理优化和模式创新持续降低碳排放强度。具备条件的园区还可以参与碳交易市场，将超额完成的减排量转化为碳资产，探索绿色发展的经济效益。碳信息披露和绿色认证（如LEED、绿色建筑认证、绿色仓库认证）不仅有助于提升园区的社会形象，还能为入驻企业满足供应链碳中和要求和ESG合规提供支持，成为园区招商引资的差异化优势。</w:t>
      </w:r>
    </w:p>
    <w:p>
      <w:pPr>
        <w:pStyle w:val="Heading2"/>
      </w:pPr>
      <w:r>
        <w:t>11.6 园区安全管理与应急响应</w:t>
      </w:r>
    </w:p>
    <w:p>
      <w:pPr>
        <w:spacing w:line="360" w:lineRule="auto" w:after="120"/>
        <w:ind w:firstLine="720"/>
      </w:pPr>
      <w:r>
        <w:t>物流园区是货物密集、设备密集、车辆密集和人员密集的复杂作业场所，面临着火灾、爆炸、化学品泄漏、交通事故、设备故障、自然灾害和治安事件等多种安全风险。传统的安全管理主要依靠人工巡检、视频监控和事后调查，存在反应滞后、覆盖面窄和效率低下等问题。智慧物流园区通过构建"感知-预警-处置-恢复"的全链条智能安全管理体系，将安全管理从被动响应转向主动预防，从局部管控转向全域覆盖，从经验判断转向数据驱动，显著提升园区的本质安全水平和应急响应能力。</w:t>
      </w:r>
    </w:p>
    <w:p>
      <w:pPr>
        <w:spacing w:line="360" w:lineRule="auto" w:after="120"/>
        <w:ind w:firstLine="720"/>
      </w:pPr>
      <w:r>
        <w:t>智能安防系统是园区安全管理的基础屏障。系统整合视频监控、门禁控制、入侵报警、电子巡更和消防报警等多个子系统，构建一体化的安防管理平台。在视频监控方面，基于人工智能的视频分析技术实现了从"看得见"到"看得懂"的跨越：行为识别算法能够自动检测翻越围墙、非法闯入、徘徊逗留、聚众斗殴等异常行为；人脸识别算法能够快速识别重点人员和黑名单人员，实现无感知的身份核验和轨迹追踪；车辆识别算法能够自动记录入园车辆的车牌、车型和颜色，识别套牌车辆和违规停放；烟火检测算法能够在早期阶段识别烟雾和明火，为火灾预警争取宝贵时间。在门禁管理方面，智能门禁系统支持人脸识别、指纹、虹膜和IC卡等多种身份认证方式，对人员进出权限进行精细化管理，记录完整的出入日志；对于高价值货物区域和危险品存储区域，采用双人双锁、生物识别和视频监控联动等多重防护措施。在消防管理方面，智能消防系统通过烟感、温感、可燃气体探测器和消防水压传感器，实现对火灾隐患的全天候监测；基于BIM和数字孪生技术的消防指挥系统能够在火灾发生时自动生成最佳疏散路线和灭火方案，为消防人员提供精准的信息支持。</w:t>
      </w:r>
    </w:p>
    <w:p>
      <w:pPr>
        <w:spacing w:line="360" w:lineRule="auto" w:after="120"/>
        <w:ind w:firstLine="720"/>
      </w:pPr>
      <w:r>
        <w:t>作业安全监控是防范生产安全事故的关键环节。物流园区内的装卸搬运、堆码存储、设备操作和车辆通行等环节存在多种作业安全风险。基于物联网和人工智能的作业安全监控系统，通过在叉车、货架、月台和作业区域部署各类传感器和摄像头，实现对作业过程和作业环境的实时监控。叉车安全监控系统通过摄像头和雷达感知叉车周围的行人和障碍物，当存在碰撞风险时自动报警甚至主动制动；通过识别驾驶员的疲劳状态（打哈欠、闭眼、头部下垂）和危险行为（接打电话、未系安全带），及时发出预警。货架安全监测系统通过应变传感器和视觉检测，实时监测货架的变形、倾斜和超载状态，防止货架倒塌事故。月台安全系统通过地感线圈和红外光幕，检测月台边缘是否有人员和车辆处于危险位置，防止坠落事故。人员定位系统通过UWB或蓝牙信标技术，实时追踪园区内所有人员的位置，当人员进入危险区域（如自动化设备运行区、高空作业区、危险品存储区）时自动报警，在发生事故时能够快速定位受困人员位置，为应急救援提供精确信息。</w:t>
      </w:r>
    </w:p>
    <w:p>
      <w:pPr>
        <w:spacing w:line="360" w:lineRule="auto" w:after="120"/>
        <w:ind w:firstLine="720"/>
      </w:pPr>
      <w:r>
        <w:t>应急响应与韧性管理是智慧物流园区安全体系的重要组成部分。尽管预防措施不断完善，突发事件仍难以完全避免，高效的应急响应能力是控制事态扩大、减少损失的关键。智慧物流园区建立基于数字孪生的应急指挥平台，整合园区三维模型、实时监控系统、人员定位系统、消防系统和医疗救护系统的数据，为应急指挥提供全面的信息支撑。当突发事件发生时，系统自动触发应急响应流程：在感知阶段，多源传感器和AI算法快速识别事件类型、位置和严重程度，自动向应急指挥中心和相关责任人发送报警信息；在评估阶段，系统基于历史案例库和仿真模型，快速评估事件的影响范围和潜在后果，预测事态发展趋势；在决策阶段，系统基于预案库和实时数据，智能推荐最优的应急处置方案（如疏散路线、救援资源调度、交通管制措施）；在执行阶段，系统通过广播、短信、APP推送等方式向园区人员发布指令，协调消防、医疗、公安等外部救援力量，跟踪处置进展并动态调整方案。在事后恢复阶段，系统记录完整的应急响应数据，自动生成事件复盘报告，识别预案中的不足并推动改进。韧性管理则更进一步，不仅关注突发事件的应对，还关注园区在受到冲击后的快速恢复能力，通过冗余设计、备用资源储备和供应链替代方案，确保园区在极端情况下仍能维持核心功能的运转。</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